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C2" w:rsidRPr="000C4E00" w:rsidRDefault="000C4E00" w:rsidP="005251C2">
      <w:pPr>
        <w:contextualSpacing/>
        <w:jc w:val="both"/>
        <w:rPr>
          <w:rFonts w:asciiTheme="majorHAnsi" w:hAnsiTheme="majorHAnsi" w:cs="Arial"/>
          <w:b/>
          <w:sz w:val="20"/>
          <w:szCs w:val="20"/>
        </w:rPr>
      </w:pPr>
      <w:bookmarkStart w:id="0" w:name="_GoBack"/>
      <w:bookmarkEnd w:id="0"/>
      <w:r>
        <w:rPr>
          <w:rFonts w:asciiTheme="majorHAnsi" w:hAnsiTheme="majorHAnsi" w:cs="Arial"/>
          <w:b/>
          <w:sz w:val="20"/>
          <w:szCs w:val="20"/>
        </w:rPr>
        <w:t>Fecha: 14/09</w:t>
      </w:r>
      <w:r w:rsidR="005251C2" w:rsidRPr="000C4E00">
        <w:rPr>
          <w:rFonts w:asciiTheme="majorHAnsi" w:hAnsiTheme="majorHAnsi" w:cs="Arial"/>
          <w:b/>
          <w:sz w:val="20"/>
          <w:szCs w:val="20"/>
        </w:rPr>
        <w:t>/2015</w:t>
      </w:r>
    </w:p>
    <w:p w:rsidR="005251C2" w:rsidRDefault="005251C2" w:rsidP="005251C2">
      <w:pPr>
        <w:contextualSpacing/>
        <w:jc w:val="both"/>
        <w:rPr>
          <w:rFonts w:asciiTheme="majorHAnsi" w:hAnsiTheme="majorHAnsi" w:cs="Arial"/>
          <w:b/>
          <w:sz w:val="20"/>
          <w:szCs w:val="20"/>
        </w:rPr>
      </w:pPr>
      <w:r w:rsidRPr="000C4E00">
        <w:rPr>
          <w:rFonts w:asciiTheme="majorHAnsi" w:hAnsiTheme="majorHAnsi" w:cs="Arial"/>
          <w:b/>
          <w:sz w:val="20"/>
          <w:szCs w:val="20"/>
        </w:rPr>
        <w:t>Día: 7</w:t>
      </w:r>
    </w:p>
    <w:p w:rsidR="005251C2" w:rsidRPr="005251C2" w:rsidRDefault="005251C2" w:rsidP="005251C2">
      <w:pPr>
        <w:jc w:val="both"/>
        <w:rPr>
          <w:rFonts w:asciiTheme="majorHAnsi" w:hAnsiTheme="majorHAnsi" w:cs="Arial"/>
          <w:b/>
        </w:rPr>
      </w:pPr>
    </w:p>
    <w:p w:rsidR="005251C2" w:rsidRPr="00925782" w:rsidRDefault="005251C2" w:rsidP="005251C2">
      <w:pPr>
        <w:jc w:val="center"/>
        <w:rPr>
          <w:rFonts w:asciiTheme="majorHAnsi" w:hAnsiTheme="majorHAnsi" w:cs="Arial"/>
          <w:b/>
          <w:u w:val="single"/>
        </w:rPr>
      </w:pPr>
      <w:r w:rsidRPr="00925782">
        <w:rPr>
          <w:rFonts w:asciiTheme="majorHAnsi" w:hAnsiTheme="majorHAnsi" w:cs="Arial"/>
          <w:b/>
          <w:u w:val="single"/>
        </w:rPr>
        <w:t>Comentarios y sugerencias de los participantes sobre la Ruta de Aprendizaje</w:t>
      </w:r>
    </w:p>
    <w:p w:rsidR="000C4E00" w:rsidRDefault="000C4E00" w:rsidP="005251C2">
      <w:pPr>
        <w:jc w:val="both"/>
        <w:rPr>
          <w:rFonts w:asciiTheme="majorHAnsi" w:hAnsiTheme="majorHAnsi" w:cs="Arial"/>
          <w:b/>
        </w:rPr>
      </w:pPr>
    </w:p>
    <w:p w:rsidR="005251C2" w:rsidRPr="005251C2" w:rsidRDefault="005251C2" w:rsidP="005251C2">
      <w:pPr>
        <w:jc w:val="both"/>
        <w:rPr>
          <w:rFonts w:asciiTheme="majorHAnsi" w:hAnsiTheme="majorHAnsi" w:cs="Arial"/>
          <w:b/>
        </w:rPr>
      </w:pPr>
      <w:r w:rsidRPr="005251C2">
        <w:rPr>
          <w:rFonts w:asciiTheme="majorHAnsi" w:hAnsiTheme="majorHAnsi" w:cs="Arial"/>
          <w:b/>
        </w:rPr>
        <w:t>Andriamandrato Razafimandimby (Madagascar)</w:t>
      </w:r>
      <w:r>
        <w:rPr>
          <w:rFonts w:asciiTheme="majorHAnsi" w:hAnsiTheme="majorHAnsi" w:cs="Arial"/>
          <w:b/>
        </w:rPr>
        <w:t>:</w:t>
      </w:r>
    </w:p>
    <w:p w:rsidR="005251C2" w:rsidRPr="005251C2" w:rsidRDefault="005251C2" w:rsidP="005251C2">
      <w:pPr>
        <w:jc w:val="both"/>
        <w:rPr>
          <w:rFonts w:asciiTheme="majorHAnsi" w:hAnsiTheme="majorHAnsi" w:cs="Arial"/>
        </w:rPr>
      </w:pPr>
      <w:r w:rsidRPr="005251C2">
        <w:rPr>
          <w:rFonts w:asciiTheme="majorHAnsi" w:hAnsiTheme="majorHAnsi" w:cs="Arial"/>
        </w:rPr>
        <w:t xml:space="preserve">Creo que sería necesario más balance porque es </w:t>
      </w:r>
      <w:r>
        <w:rPr>
          <w:rFonts w:asciiTheme="majorHAnsi" w:hAnsiTheme="majorHAnsi" w:cs="Arial"/>
        </w:rPr>
        <w:t xml:space="preserve">una </w:t>
      </w:r>
      <w:r w:rsidRPr="005251C2">
        <w:rPr>
          <w:rFonts w:asciiTheme="majorHAnsi" w:hAnsiTheme="majorHAnsi" w:cs="Arial"/>
        </w:rPr>
        <w:t>ruta de aprendizaje que debe te</w:t>
      </w:r>
      <w:r>
        <w:rPr>
          <w:rFonts w:asciiTheme="majorHAnsi" w:hAnsiTheme="majorHAnsi" w:cs="Arial"/>
        </w:rPr>
        <w:t>ner presentaciones, como ha dicho C</w:t>
      </w:r>
      <w:r w:rsidRPr="005251C2">
        <w:rPr>
          <w:rFonts w:asciiTheme="majorHAnsi" w:hAnsiTheme="majorHAnsi" w:cs="Arial"/>
        </w:rPr>
        <w:t>arlos</w:t>
      </w:r>
      <w:r>
        <w:rPr>
          <w:rFonts w:asciiTheme="majorHAnsi" w:hAnsiTheme="majorHAnsi" w:cs="Arial"/>
        </w:rPr>
        <w:t xml:space="preserve">, </w:t>
      </w:r>
      <w:r w:rsidRPr="005251C2">
        <w:rPr>
          <w:rFonts w:asciiTheme="majorHAnsi" w:hAnsiTheme="majorHAnsi" w:cs="Arial"/>
        </w:rPr>
        <w:t>es importante el contacto que hay entre los países para conocer la realidad.</w:t>
      </w:r>
    </w:p>
    <w:p w:rsidR="005251C2" w:rsidRPr="005251C2" w:rsidRDefault="005251C2" w:rsidP="005251C2">
      <w:pPr>
        <w:jc w:val="both"/>
        <w:rPr>
          <w:rFonts w:asciiTheme="majorHAnsi" w:hAnsiTheme="majorHAnsi" w:cs="Arial"/>
          <w:b/>
        </w:rPr>
      </w:pPr>
      <w:r>
        <w:rPr>
          <w:rFonts w:asciiTheme="majorHAnsi" w:hAnsiTheme="majorHAnsi" w:cs="Arial"/>
          <w:b/>
        </w:rPr>
        <w:t>Claire Blanchard (SUN):</w:t>
      </w:r>
    </w:p>
    <w:p w:rsidR="005251C2" w:rsidRPr="005251C2" w:rsidRDefault="005251C2" w:rsidP="005251C2">
      <w:pPr>
        <w:jc w:val="both"/>
        <w:rPr>
          <w:rFonts w:asciiTheme="majorHAnsi" w:hAnsiTheme="majorHAnsi" w:cs="Arial"/>
        </w:rPr>
      </w:pPr>
      <w:r w:rsidRPr="005251C2">
        <w:rPr>
          <w:rFonts w:asciiTheme="majorHAnsi" w:hAnsiTheme="majorHAnsi" w:cs="Arial"/>
        </w:rPr>
        <w:t>Sería bueno escuchar sugerencias que tienen precisamente sobre el análisis que hemos visto antes para poder alcanzar este equilibrio.</w:t>
      </w:r>
    </w:p>
    <w:p w:rsidR="005251C2" w:rsidRPr="005251C2" w:rsidRDefault="005251C2" w:rsidP="005251C2">
      <w:pPr>
        <w:jc w:val="both"/>
        <w:rPr>
          <w:rFonts w:asciiTheme="majorHAnsi" w:hAnsiTheme="majorHAnsi" w:cs="Arial"/>
          <w:b/>
          <w:lang w:val="en-US"/>
        </w:rPr>
      </w:pPr>
      <w:r w:rsidRPr="005251C2">
        <w:rPr>
          <w:rFonts w:asciiTheme="majorHAnsi" w:hAnsiTheme="majorHAnsi" w:cs="Arial"/>
          <w:b/>
          <w:lang w:val="en-US"/>
        </w:rPr>
        <w:t>Joyceline Kaganda (Tanzania):</w:t>
      </w:r>
    </w:p>
    <w:p w:rsidR="005251C2" w:rsidRPr="005251C2" w:rsidRDefault="005251C2" w:rsidP="005251C2">
      <w:pPr>
        <w:jc w:val="both"/>
        <w:rPr>
          <w:rFonts w:asciiTheme="majorHAnsi" w:hAnsiTheme="majorHAnsi" w:cs="Arial"/>
          <w:b/>
          <w:lang w:val="en-US"/>
        </w:rPr>
      </w:pPr>
      <w:r w:rsidRPr="005251C2">
        <w:rPr>
          <w:rFonts w:asciiTheme="majorHAnsi" w:hAnsiTheme="majorHAnsi" w:cs="Arial"/>
          <w:lang w:val="en-US"/>
        </w:rPr>
        <w:t>This is just the beginning of learning. I wish if there is a mechanism that a country want to implement, is there a network to connect all countries to bring specific people to he</w:t>
      </w:r>
      <w:r>
        <w:rPr>
          <w:rFonts w:asciiTheme="majorHAnsi" w:hAnsiTheme="majorHAnsi" w:cs="Arial"/>
          <w:lang w:val="en-US"/>
        </w:rPr>
        <w:t>lp implement certain issues. For example,</w:t>
      </w:r>
      <w:r w:rsidRPr="005251C2">
        <w:rPr>
          <w:rFonts w:asciiTheme="majorHAnsi" w:hAnsiTheme="majorHAnsi" w:cs="Arial"/>
          <w:lang w:val="en-US"/>
        </w:rPr>
        <w:t xml:space="preserve"> </w:t>
      </w:r>
      <w:r>
        <w:rPr>
          <w:rFonts w:asciiTheme="majorHAnsi" w:hAnsiTheme="majorHAnsi" w:cs="Arial"/>
          <w:lang w:val="en-US"/>
        </w:rPr>
        <w:t>the M</w:t>
      </w:r>
      <w:r w:rsidRPr="005251C2">
        <w:rPr>
          <w:rFonts w:asciiTheme="majorHAnsi" w:hAnsiTheme="majorHAnsi" w:cs="Arial"/>
          <w:lang w:val="en-US"/>
        </w:rPr>
        <w:t xml:space="preserve">inistry of </w:t>
      </w:r>
      <w:r>
        <w:rPr>
          <w:rFonts w:asciiTheme="majorHAnsi" w:hAnsiTheme="majorHAnsi" w:cs="Arial"/>
          <w:lang w:val="en-US"/>
        </w:rPr>
        <w:t>F</w:t>
      </w:r>
      <w:r w:rsidRPr="005251C2">
        <w:rPr>
          <w:rFonts w:asciiTheme="majorHAnsi" w:hAnsiTheme="majorHAnsi" w:cs="Arial"/>
          <w:lang w:val="en-US"/>
        </w:rPr>
        <w:t>inance is doing the budget. Is there any chance from the p</w:t>
      </w:r>
      <w:r>
        <w:rPr>
          <w:rFonts w:asciiTheme="majorHAnsi" w:hAnsiTheme="majorHAnsi" w:cs="Arial"/>
          <w:lang w:val="en-US"/>
        </w:rPr>
        <w:t>eople of Ministry of F</w:t>
      </w:r>
      <w:r w:rsidRPr="005251C2">
        <w:rPr>
          <w:rFonts w:asciiTheme="majorHAnsi" w:hAnsiTheme="majorHAnsi" w:cs="Arial"/>
          <w:lang w:val="en-US"/>
        </w:rPr>
        <w:t>inance</w:t>
      </w:r>
      <w:r>
        <w:rPr>
          <w:rFonts w:asciiTheme="majorHAnsi" w:hAnsiTheme="majorHAnsi" w:cs="Arial"/>
          <w:lang w:val="en-US"/>
        </w:rPr>
        <w:t xml:space="preserve"> to come to P</w:t>
      </w:r>
      <w:r w:rsidRPr="005251C2">
        <w:rPr>
          <w:rFonts w:asciiTheme="majorHAnsi" w:hAnsiTheme="majorHAnsi" w:cs="Arial"/>
          <w:lang w:val="en-US"/>
        </w:rPr>
        <w:t>eru or other country, so they can be there physically and know how to plan and articulate.</w:t>
      </w:r>
    </w:p>
    <w:p w:rsidR="005251C2" w:rsidRPr="005251C2" w:rsidRDefault="005251C2" w:rsidP="005251C2">
      <w:pPr>
        <w:jc w:val="both"/>
        <w:rPr>
          <w:rFonts w:asciiTheme="majorHAnsi" w:hAnsiTheme="majorHAnsi" w:cs="Arial"/>
          <w:b/>
        </w:rPr>
      </w:pPr>
      <w:r w:rsidRPr="005251C2">
        <w:rPr>
          <w:rFonts w:asciiTheme="majorHAnsi" w:hAnsiTheme="majorHAnsi" w:cs="Arial"/>
          <w:b/>
        </w:rPr>
        <w:t>Abdoulaye Ka (Senegal):</w:t>
      </w:r>
    </w:p>
    <w:p w:rsidR="005251C2" w:rsidRPr="005251C2" w:rsidRDefault="005251C2" w:rsidP="005251C2">
      <w:pPr>
        <w:jc w:val="both"/>
        <w:rPr>
          <w:rFonts w:asciiTheme="majorHAnsi" w:hAnsiTheme="majorHAnsi" w:cs="Arial"/>
        </w:rPr>
      </w:pPr>
      <w:r w:rsidRPr="005251C2">
        <w:rPr>
          <w:rFonts w:asciiTheme="majorHAnsi" w:hAnsiTheme="majorHAnsi" w:cs="Arial"/>
        </w:rPr>
        <w:t>Estamos en un grupo de aprendizaje creo que el objetivo ha sido alcanzado pero ahora</w:t>
      </w:r>
      <w:r>
        <w:rPr>
          <w:rFonts w:asciiTheme="majorHAnsi" w:hAnsiTheme="majorHAnsi" w:cs="Arial"/>
        </w:rPr>
        <w:t xml:space="preserve"> ¿</w:t>
      </w:r>
      <w:r w:rsidRPr="005251C2">
        <w:rPr>
          <w:rFonts w:asciiTheme="majorHAnsi" w:hAnsiTheme="majorHAnsi" w:cs="Arial"/>
        </w:rPr>
        <w:t xml:space="preserve">cómo aprendemos? </w:t>
      </w:r>
      <w:r>
        <w:rPr>
          <w:rFonts w:asciiTheme="majorHAnsi" w:hAnsiTheme="majorHAnsi" w:cs="Arial"/>
        </w:rPr>
        <w:t>¿El</w:t>
      </w:r>
      <w:r w:rsidRPr="005251C2">
        <w:rPr>
          <w:rFonts w:asciiTheme="majorHAnsi" w:hAnsiTheme="majorHAnsi" w:cs="Arial"/>
        </w:rPr>
        <w:t xml:space="preserve"> resultado del aprendizaje es el plan de</w:t>
      </w:r>
      <w:r>
        <w:rPr>
          <w:rFonts w:asciiTheme="majorHAnsi" w:hAnsiTheme="majorHAnsi" w:cs="Arial"/>
        </w:rPr>
        <w:t xml:space="preserve"> </w:t>
      </w:r>
      <w:r w:rsidRPr="005251C2">
        <w:rPr>
          <w:rFonts w:asciiTheme="majorHAnsi" w:hAnsiTheme="majorHAnsi" w:cs="Arial"/>
        </w:rPr>
        <w:t>acción? Yo creo que está más relacionado en cómo trabajamos dentro del marco de un grupo de trabajo. Tratamos de buscar la inspiración mas que resultados específicos. Es más un espíritu de cómo encontrar e implementarlo cuando estemos en nuestro</w:t>
      </w:r>
      <w:r>
        <w:rPr>
          <w:rFonts w:asciiTheme="majorHAnsi" w:hAnsiTheme="majorHAnsi" w:cs="Arial"/>
        </w:rPr>
        <w:t>s</w:t>
      </w:r>
      <w:r w:rsidRPr="005251C2">
        <w:rPr>
          <w:rFonts w:asciiTheme="majorHAnsi" w:hAnsiTheme="majorHAnsi" w:cs="Arial"/>
        </w:rPr>
        <w:t xml:space="preserve"> países. Después el aprendizaje real comienza. Debemos dar un paso más. </w:t>
      </w:r>
    </w:p>
    <w:p w:rsidR="005251C2" w:rsidRPr="005251C2" w:rsidRDefault="005251C2" w:rsidP="005251C2">
      <w:pPr>
        <w:jc w:val="both"/>
        <w:rPr>
          <w:rFonts w:asciiTheme="majorHAnsi" w:hAnsiTheme="majorHAnsi" w:cs="Arial"/>
        </w:rPr>
      </w:pPr>
      <w:r w:rsidRPr="005251C2">
        <w:rPr>
          <w:rFonts w:asciiTheme="majorHAnsi" w:hAnsiTheme="majorHAnsi" w:cs="Arial"/>
        </w:rPr>
        <w:t xml:space="preserve">Hemos identificado dos aspectos y hemos invitado expertos para poder aprender. El próximo año hasta el 2015 vamos a formar </w:t>
      </w:r>
      <w:r>
        <w:rPr>
          <w:rFonts w:asciiTheme="majorHAnsi" w:hAnsiTheme="majorHAnsi" w:cs="Arial"/>
        </w:rPr>
        <w:t xml:space="preserve">un </w:t>
      </w:r>
      <w:r w:rsidRPr="005251C2">
        <w:rPr>
          <w:rFonts w:asciiTheme="majorHAnsi" w:hAnsiTheme="majorHAnsi" w:cs="Arial"/>
        </w:rPr>
        <w:t>equipo técnico. La</w:t>
      </w:r>
      <w:r>
        <w:rPr>
          <w:rFonts w:asciiTheme="majorHAnsi" w:hAnsiTheme="majorHAnsi" w:cs="Arial"/>
        </w:rPr>
        <w:t xml:space="preserve"> g</w:t>
      </w:r>
      <w:r w:rsidRPr="005251C2">
        <w:rPr>
          <w:rFonts w:asciiTheme="majorHAnsi" w:hAnsiTheme="majorHAnsi" w:cs="Arial"/>
        </w:rPr>
        <w:t xml:space="preserve">ran pregunta es cómo vamos a financiar todas estas experiencias. Para que el grupo pueda tener éxito. En algunos </w:t>
      </w:r>
      <w:r>
        <w:rPr>
          <w:rFonts w:asciiTheme="majorHAnsi" w:hAnsiTheme="majorHAnsi" w:cs="Arial"/>
        </w:rPr>
        <w:t>c</w:t>
      </w:r>
      <w:r w:rsidRPr="005251C2">
        <w:rPr>
          <w:rFonts w:asciiTheme="majorHAnsi" w:hAnsiTheme="majorHAnsi" w:cs="Arial"/>
        </w:rPr>
        <w:t>asos se utiliza el financiamiento del B</w:t>
      </w:r>
      <w:r>
        <w:rPr>
          <w:rFonts w:asciiTheme="majorHAnsi" w:hAnsiTheme="majorHAnsi" w:cs="Arial"/>
        </w:rPr>
        <w:t xml:space="preserve">anco </w:t>
      </w:r>
      <w:r w:rsidRPr="005251C2">
        <w:rPr>
          <w:rFonts w:asciiTheme="majorHAnsi" w:hAnsiTheme="majorHAnsi" w:cs="Arial"/>
        </w:rPr>
        <w:t>M</w:t>
      </w:r>
      <w:r>
        <w:rPr>
          <w:rFonts w:asciiTheme="majorHAnsi" w:hAnsiTheme="majorHAnsi" w:cs="Arial"/>
        </w:rPr>
        <w:t>undial</w:t>
      </w:r>
      <w:r w:rsidRPr="005251C2">
        <w:rPr>
          <w:rFonts w:asciiTheme="majorHAnsi" w:hAnsiTheme="majorHAnsi" w:cs="Arial"/>
        </w:rPr>
        <w:t>. Tal vez en otros países no tienen financiamiento. Es importante prever los fondos. Se debe hacer una propuesta de cómo profundizar en los objetivos de cada país.</w:t>
      </w:r>
    </w:p>
    <w:p w:rsidR="005251C2" w:rsidRPr="005251C2" w:rsidRDefault="005251C2" w:rsidP="005251C2">
      <w:pPr>
        <w:jc w:val="both"/>
        <w:rPr>
          <w:rFonts w:asciiTheme="majorHAnsi" w:hAnsiTheme="majorHAnsi" w:cs="Arial"/>
          <w:b/>
          <w:lang w:val="en-US"/>
        </w:rPr>
      </w:pPr>
      <w:r w:rsidRPr="005251C2">
        <w:rPr>
          <w:rFonts w:asciiTheme="majorHAnsi" w:hAnsiTheme="majorHAnsi" w:cs="Arial"/>
          <w:b/>
          <w:lang w:val="en-US"/>
        </w:rPr>
        <w:t>Belinda Liana (Tanzania):</w:t>
      </w:r>
    </w:p>
    <w:p w:rsidR="005251C2" w:rsidRPr="005251C2" w:rsidRDefault="005251C2" w:rsidP="005251C2">
      <w:pPr>
        <w:jc w:val="both"/>
        <w:rPr>
          <w:rFonts w:asciiTheme="majorHAnsi" w:hAnsiTheme="majorHAnsi" w:cs="Arial"/>
          <w:lang w:val="en-US"/>
        </w:rPr>
      </w:pPr>
      <w:r>
        <w:rPr>
          <w:rFonts w:asciiTheme="majorHAnsi" w:hAnsiTheme="majorHAnsi" w:cs="Arial"/>
          <w:lang w:val="en-US"/>
        </w:rPr>
        <w:t>SUN Secretariat should present follow-</w:t>
      </w:r>
      <w:r w:rsidRPr="005251C2">
        <w:rPr>
          <w:rFonts w:asciiTheme="majorHAnsi" w:hAnsiTheme="majorHAnsi" w:cs="Arial"/>
          <w:lang w:val="en-US"/>
        </w:rPr>
        <w:t>up line so they assure that whatever we have planned here is applied and if we need help.</w:t>
      </w:r>
    </w:p>
    <w:p w:rsidR="005251C2" w:rsidRPr="005251C2" w:rsidRDefault="005251C2" w:rsidP="005251C2">
      <w:pPr>
        <w:jc w:val="both"/>
        <w:rPr>
          <w:rFonts w:asciiTheme="majorHAnsi" w:hAnsiTheme="majorHAnsi" w:cs="Arial"/>
          <w:b/>
        </w:rPr>
      </w:pPr>
      <w:r w:rsidRPr="005251C2">
        <w:rPr>
          <w:rFonts w:asciiTheme="majorHAnsi" w:hAnsiTheme="majorHAnsi" w:cs="Arial"/>
          <w:b/>
        </w:rPr>
        <w:lastRenderedPageBreak/>
        <w:t>Helmer Velásquez (Guatemala):</w:t>
      </w:r>
    </w:p>
    <w:p w:rsidR="005251C2" w:rsidRPr="005251C2" w:rsidRDefault="005251C2" w:rsidP="005251C2">
      <w:pPr>
        <w:jc w:val="both"/>
        <w:rPr>
          <w:rFonts w:asciiTheme="majorHAnsi" w:hAnsiTheme="majorHAnsi" w:cs="Arial"/>
        </w:rPr>
      </w:pPr>
      <w:r w:rsidRPr="005251C2">
        <w:rPr>
          <w:rFonts w:asciiTheme="majorHAnsi" w:hAnsiTheme="majorHAnsi" w:cs="Arial"/>
        </w:rPr>
        <w:t>Apoyo técnico en temas de indicadores y otro apoyo que es necesario es el apoyo político e institucional. Entendemos por esto en Guatemala una parte del problema es voluntad política. Entrar por el desarrollo rural al tema de la nutrición.</w:t>
      </w:r>
    </w:p>
    <w:p w:rsidR="005251C2" w:rsidRPr="005251C2" w:rsidRDefault="005251C2" w:rsidP="005251C2">
      <w:pPr>
        <w:jc w:val="both"/>
        <w:rPr>
          <w:rFonts w:asciiTheme="majorHAnsi" w:hAnsiTheme="majorHAnsi" w:cs="Arial"/>
          <w:b/>
        </w:rPr>
      </w:pPr>
      <w:r w:rsidRPr="005251C2">
        <w:rPr>
          <w:rFonts w:asciiTheme="majorHAnsi" w:hAnsiTheme="majorHAnsi" w:cs="Arial"/>
          <w:b/>
        </w:rPr>
        <w:t>Carlos Arreaga (Guatemala):</w:t>
      </w:r>
    </w:p>
    <w:p w:rsidR="005251C2" w:rsidRPr="005251C2" w:rsidRDefault="005251C2" w:rsidP="005251C2">
      <w:pPr>
        <w:jc w:val="both"/>
        <w:rPr>
          <w:rFonts w:asciiTheme="majorHAnsi" w:hAnsiTheme="majorHAnsi" w:cs="Arial"/>
        </w:rPr>
      </w:pPr>
      <w:r w:rsidRPr="005251C2">
        <w:rPr>
          <w:rFonts w:asciiTheme="majorHAnsi" w:hAnsiTheme="majorHAnsi" w:cs="Arial"/>
        </w:rPr>
        <w:t>En otros eventos se hacen resoluciones o memorial del resultado de este evento para los gobiernos, para que se conviertan en acciones. Un mensaje para los gobiernos.</w:t>
      </w:r>
    </w:p>
    <w:p w:rsidR="005251C2" w:rsidRPr="005251C2" w:rsidRDefault="005251C2" w:rsidP="005251C2">
      <w:pPr>
        <w:jc w:val="both"/>
        <w:rPr>
          <w:rFonts w:asciiTheme="majorHAnsi" w:hAnsiTheme="majorHAnsi" w:cs="Arial"/>
          <w:b/>
        </w:rPr>
      </w:pPr>
      <w:r w:rsidRPr="005251C2">
        <w:rPr>
          <w:rFonts w:asciiTheme="majorHAnsi" w:hAnsiTheme="majorHAnsi" w:cs="Arial"/>
          <w:b/>
        </w:rPr>
        <w:t>Lalith Chandradasa (Sri Lanka):</w:t>
      </w:r>
    </w:p>
    <w:p w:rsidR="005251C2" w:rsidRPr="005251C2" w:rsidRDefault="005251C2" w:rsidP="005251C2">
      <w:pPr>
        <w:jc w:val="both"/>
        <w:rPr>
          <w:rFonts w:asciiTheme="majorHAnsi" w:hAnsiTheme="majorHAnsi" w:cs="Arial"/>
        </w:rPr>
      </w:pPr>
      <w:r w:rsidRPr="005251C2">
        <w:rPr>
          <w:rFonts w:asciiTheme="majorHAnsi" w:hAnsiTheme="majorHAnsi" w:cs="Arial"/>
        </w:rPr>
        <w:t>Hemos aprendido sobre todo cómo llegar a la comunidad. La mayoría tratamos de llegar a la comunidad en nuestros términos. Pero acá vimos cómo</w:t>
      </w:r>
      <w:r>
        <w:rPr>
          <w:rFonts w:asciiTheme="majorHAnsi" w:hAnsiTheme="majorHAnsi" w:cs="Arial"/>
        </w:rPr>
        <w:t xml:space="preserve"> el gobierno peruano llega</w:t>
      </w:r>
      <w:r w:rsidRPr="005251C2">
        <w:rPr>
          <w:rFonts w:asciiTheme="majorHAnsi" w:hAnsiTheme="majorHAnsi" w:cs="Arial"/>
        </w:rPr>
        <w:t xml:space="preserve"> a la comunidad en términos de la comunidad. Comunicación apropiada. Fue </w:t>
      </w:r>
      <w:r>
        <w:rPr>
          <w:rFonts w:asciiTheme="majorHAnsi" w:hAnsiTheme="majorHAnsi" w:cs="Arial"/>
        </w:rPr>
        <w:t xml:space="preserve">una </w:t>
      </w:r>
      <w:r w:rsidRPr="005251C2">
        <w:rPr>
          <w:rFonts w:asciiTheme="majorHAnsi" w:hAnsiTheme="majorHAnsi" w:cs="Arial"/>
        </w:rPr>
        <w:t xml:space="preserve">experiencia iluminadora. </w:t>
      </w:r>
    </w:p>
    <w:p w:rsidR="005251C2" w:rsidRPr="005251C2" w:rsidRDefault="005251C2" w:rsidP="005251C2">
      <w:pPr>
        <w:jc w:val="both"/>
        <w:rPr>
          <w:rFonts w:asciiTheme="majorHAnsi" w:hAnsiTheme="majorHAnsi" w:cs="Arial"/>
        </w:rPr>
      </w:pPr>
      <w:r w:rsidRPr="005251C2">
        <w:rPr>
          <w:rFonts w:asciiTheme="majorHAnsi" w:hAnsiTheme="majorHAnsi" w:cs="Arial"/>
        </w:rPr>
        <w:t>Como con</w:t>
      </w:r>
      <w:r>
        <w:rPr>
          <w:rFonts w:asciiTheme="majorHAnsi" w:hAnsiTheme="majorHAnsi" w:cs="Arial"/>
        </w:rPr>
        <w:t>str</w:t>
      </w:r>
      <w:r w:rsidRPr="005251C2">
        <w:rPr>
          <w:rFonts w:asciiTheme="majorHAnsi" w:hAnsiTheme="majorHAnsi" w:cs="Arial"/>
        </w:rPr>
        <w:t>uir democracia después de conflicto. Me gustaría aprender más.</w:t>
      </w:r>
    </w:p>
    <w:p w:rsidR="001011C6" w:rsidRPr="005251C2" w:rsidRDefault="001011C6" w:rsidP="005251C2">
      <w:pPr>
        <w:jc w:val="both"/>
        <w:rPr>
          <w:rFonts w:asciiTheme="majorHAnsi" w:hAnsiTheme="majorHAnsi" w:cs="Arial"/>
        </w:rPr>
      </w:pPr>
    </w:p>
    <w:sectPr w:rsidR="001011C6" w:rsidRPr="005251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C2"/>
    <w:rsid w:val="000C4E00"/>
    <w:rsid w:val="001011C6"/>
    <w:rsid w:val="005251C2"/>
    <w:rsid w:val="005B5236"/>
    <w:rsid w:val="009257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9EA03-FA93-4A19-864D-BB5B7149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Garcia</dc:creator>
  <cp:lastModifiedBy>Thuy</cp:lastModifiedBy>
  <cp:revision>2</cp:revision>
  <dcterms:created xsi:type="dcterms:W3CDTF">2014-09-23T15:11:00Z</dcterms:created>
  <dcterms:modified xsi:type="dcterms:W3CDTF">2014-09-23T15:11:00Z</dcterms:modified>
</cp:coreProperties>
</file>